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color w:val="FF000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佛山市交通运输局南海丹灶超限检测点车辆轴载检测</w:t>
      </w:r>
      <w:r>
        <w:rPr>
          <w:rFonts w:hint="eastAsia" w:ascii="宋体" w:hAnsi="宋体" w:eastAsia="宋体" w:cs="宋体"/>
          <w:b w:val="0"/>
          <w:bCs w:val="0"/>
          <w:color w:val="FF0000"/>
          <w:sz w:val="30"/>
          <w:szCs w:val="30"/>
          <w:lang w:val="en-US" w:eastAsia="zh-CN"/>
        </w:rPr>
        <w:t>复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  <w:lang w:val="en-US" w:eastAsia="zh-CN"/>
        </w:rPr>
        <w:t>检单</w:t>
      </w:r>
    </w:p>
    <w:tbl>
      <w:tblPr>
        <w:tblStyle w:val="12"/>
        <w:tblpPr w:leftFromText="180" w:rightFromText="180" w:vertAnchor="page" w:horzAnchor="page" w:tblpX="2044" w:tblpY="254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spacing w:line="360" w:lineRule="auto"/>
              <w:rPr>
                <w:rFonts w:hint="eastAsia" w:ascii="仿宋" w:hAnsi="仿宋" w:eastAsia="仿宋" w:cs="仿宋"/>
                <w:w w:val="1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100"/>
                <w:vertAlign w:val="baseline"/>
                <w:lang w:val="en-US" w:eastAsia="zh-CN"/>
              </w:rPr>
              <w:t>检测地点：</w:t>
            </w:r>
          </w:p>
        </w:tc>
        <w:tc>
          <w:tcPr>
            <w:tcW w:w="4261" w:type="dxa"/>
          </w:tcPr>
          <w:p>
            <w:pPr>
              <w:spacing w:line="360" w:lineRule="auto"/>
              <w:ind w:firstLine="1050" w:firstLineChars="500"/>
              <w:jc w:val="both"/>
              <w:rPr>
                <w:w w:val="100"/>
                <w:vertAlign w:val="baseline"/>
              </w:rPr>
            </w:pPr>
            <w:r>
              <w:rPr>
                <w:rFonts w:hint="eastAsia"/>
                <w:w w:val="100"/>
                <w:vertAlign w:val="baseline"/>
              </w:rPr>
              <w:t>南海丹灶超限检测点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spacing w:line="360" w:lineRule="auto"/>
              <w:rPr>
                <w:rFonts w:hint="eastAsia" w:ascii="仿宋" w:hAnsi="仿宋" w:eastAsia="仿宋" w:cs="仿宋"/>
                <w:w w:val="1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100"/>
                <w:vertAlign w:val="baseline"/>
                <w:lang w:val="en-US" w:eastAsia="zh-CN"/>
              </w:rPr>
              <w:t>检测时间：</w:t>
            </w:r>
          </w:p>
        </w:tc>
        <w:tc>
          <w:tcPr>
            <w:tcW w:w="4261" w:type="dxa"/>
          </w:tcPr>
          <w:p>
            <w:pPr>
              <w:spacing w:line="360" w:lineRule="auto"/>
              <w:jc w:val="center"/>
              <w:rPr>
                <w:rFonts w:hint="default" w:eastAsiaTheme="minorEastAsia"/>
                <w:w w:val="1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100"/>
                <w:vertAlign w:val="baseline"/>
                <w:lang w:val="en-US" w:eastAsia="zh-CN"/>
              </w:rPr>
              <w:t>2023-11-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w w:val="100"/>
                <w:vertAlign w:val="baseline"/>
                <w:lang w:val="en-US" w:eastAsia="zh-CN"/>
              </w:rPr>
              <w:t>11 00:28:23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spacing w:line="360" w:lineRule="auto"/>
              <w:ind w:firstLine="3373" w:firstLineChars="1400"/>
              <w:jc w:val="both"/>
              <w:rPr>
                <w:rFonts w:hint="eastAsia" w:ascii="宋体" w:hAnsi="宋体" w:eastAsia="宋体" w:cs="宋体"/>
                <w:b/>
                <w:bCs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w w:val="100"/>
                <w:sz w:val="24"/>
                <w:szCs w:val="24"/>
                <w:vertAlign w:val="baseline"/>
                <w:lang w:val="en-US" w:eastAsia="zh-CN"/>
              </w:rPr>
              <w:t>检测现场图片</w:t>
            </w:r>
          </w:p>
          <w:p>
            <w:pPr>
              <w:spacing w:line="360" w:lineRule="auto"/>
              <w:jc w:val="center"/>
              <w:rPr>
                <w:w w:val="100"/>
                <w:vertAlign w:val="baseline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297180</wp:posOffset>
                      </wp:positionV>
                      <wp:extent cx="2011680" cy="587375"/>
                      <wp:effectExtent l="4445" t="4445" r="15875" b="508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629410" y="2820670"/>
                                <a:ext cx="2011680" cy="587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 w:eastAsiaTheme="minorEastAsia"/>
                                      <w:color w:val="FF000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lang w:val="en-US" w:eastAsia="zh-CN"/>
                                    </w:rPr>
                                    <w:t>图1、可以取车辆出电子围栏抓拍图片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6.15pt;margin-top:23.4pt;height:46.25pt;width:158.4pt;z-index:251661312;mso-width-relative:page;mso-height-relative:page;" fillcolor="#FFFFFF [3201]" filled="t" stroked="t" coordsize="21600,21600" o:gfxdata="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FLrFxTWAAAACQEAAA8AAAAAAAAAAQAgAAAAIgAAAGRycy9kb3ducmV2LnhtbFBLAQIUABQAAAAI&#10;AIdO4kCdGvJHYQIAAMMEAAAOAAAAAAAAAAEAIAAAACUBAABkcnMvZTJvRG9jLnhtbFBLBQYAAAAA&#10;BgAGAFkBAAD4BQAAAAA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eastAsiaTheme="minorEastAsia"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图1、可以取车辆出电子围栏抓拍图片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eastAsiaTheme="minorEastAsia"/>
                <w:w w:val="100"/>
                <w:vertAlign w:val="baseline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2715895</wp:posOffset>
                  </wp:positionH>
                  <wp:positionV relativeFrom="paragraph">
                    <wp:posOffset>106680</wp:posOffset>
                  </wp:positionV>
                  <wp:extent cx="2472690" cy="1668780"/>
                  <wp:effectExtent l="0" t="0" r="3810" b="7620"/>
                  <wp:wrapNone/>
                  <wp:docPr id="2" name="图片 2" descr="16989200717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69892007177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2690" cy="1668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Theme="minorEastAsia"/>
                <w:w w:val="100"/>
                <w:vertAlign w:val="baseline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107950</wp:posOffset>
                  </wp:positionH>
                  <wp:positionV relativeFrom="paragraph">
                    <wp:posOffset>119380</wp:posOffset>
                  </wp:positionV>
                  <wp:extent cx="2551430" cy="1666875"/>
                  <wp:effectExtent l="0" t="0" r="1270" b="9525"/>
                  <wp:wrapNone/>
                  <wp:docPr id="1" name="图片 1" descr="1698920049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69892004904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430" cy="1666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auto"/>
              <w:jc w:val="center"/>
              <w:rPr>
                <w:w w:val="100"/>
                <w:vertAlign w:val="baseline"/>
              </w:rPr>
            </w:pPr>
          </w:p>
          <w:p>
            <w:pPr>
              <w:spacing w:line="360" w:lineRule="auto"/>
              <w:jc w:val="center"/>
              <w:rPr>
                <w:w w:val="100"/>
                <w:vertAlign w:val="baseline"/>
              </w:rPr>
            </w:pPr>
          </w:p>
          <w:p>
            <w:pPr>
              <w:spacing w:line="360" w:lineRule="auto"/>
              <w:jc w:val="center"/>
              <w:rPr>
                <w:rFonts w:hint="eastAsia" w:eastAsiaTheme="minorEastAsia"/>
                <w:w w:val="100"/>
                <w:vertAlign w:val="baseline"/>
                <w:lang w:eastAsia="zh-CN"/>
              </w:rPr>
            </w:pPr>
          </w:p>
          <w:p>
            <w:pPr>
              <w:spacing w:line="360" w:lineRule="auto"/>
              <w:jc w:val="center"/>
              <w:rPr>
                <w:w w:val="100"/>
                <w:vertAlign w:val="baseline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2987040</wp:posOffset>
                      </wp:positionH>
                      <wp:positionV relativeFrom="paragraph">
                        <wp:posOffset>60325</wp:posOffset>
                      </wp:positionV>
                      <wp:extent cx="2011680" cy="339725"/>
                      <wp:effectExtent l="4445" t="4445" r="15875" b="11430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11680" cy="339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 w:eastAsiaTheme="minorEastAsia"/>
                                      <w:color w:val="FF000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lang w:val="en-US" w:eastAsia="zh-CN"/>
                                    </w:rPr>
                                    <w:t>图2、可以取车辆复检过磅图片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35.2pt;margin-top:4.75pt;height:26.75pt;width:158.4pt;z-index:251662336;mso-width-relative:page;mso-height-relative:page;" fillcolor="#FFFFFF [3201]" filled="t" stroked="t" coordsize="21600,21600" o:gfxdata="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4LxOi1gAAAAgB&#10;AAAPAAAAAAAAAAEAIAAAACIAAABkcnMvZG93bnJldi54bWxQSwECFAAUAAAACACHTuJASdUpWVYC&#10;AAC3BAAADgAAAAAAAAABACAAAAAlAQAAZHJzL2Uyb0RvYy54bWxQSwUGAAAAAAYABgBZAQAA7QUA&#10;AAAA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eastAsiaTheme="minorEastAsia"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图2、可以取车辆复检过磅图片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spacing w:line="360" w:lineRule="auto"/>
              <w:jc w:val="center"/>
              <w:rPr>
                <w:rFonts w:hint="eastAsia" w:eastAsiaTheme="minorEastAsia"/>
                <w:w w:val="100"/>
                <w:vertAlign w:val="baseline"/>
                <w:lang w:eastAsia="zh-CN"/>
              </w:rPr>
            </w:pPr>
          </w:p>
          <w:p>
            <w:pPr>
              <w:spacing w:line="360" w:lineRule="auto"/>
              <w:jc w:val="both"/>
              <w:rPr>
                <w:w w:val="10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522" w:type="dxa"/>
            <w:gridSpan w:val="2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w w:val="1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w w:val="100"/>
                <w:sz w:val="22"/>
                <w:szCs w:val="22"/>
                <w:vertAlign w:val="baseline"/>
                <w:lang w:val="en-US" w:eastAsia="zh-CN"/>
              </w:rPr>
              <w:t>检测数据结果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spacing w:line="360" w:lineRule="auto"/>
              <w:rPr>
                <w:rFonts w:hint="eastAsia" w:ascii="仿宋" w:hAnsi="仿宋" w:eastAsia="仿宋" w:cs="仿宋"/>
                <w:w w:val="1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100"/>
                <w:vertAlign w:val="baseline"/>
                <w:lang w:val="en-US" w:eastAsia="zh-CN"/>
              </w:rPr>
              <w:t>车头车牌号：        粤E34535</w:t>
            </w:r>
          </w:p>
        </w:tc>
        <w:tc>
          <w:tcPr>
            <w:tcW w:w="4261" w:type="dxa"/>
          </w:tcPr>
          <w:p>
            <w:pPr>
              <w:spacing w:line="360" w:lineRule="auto"/>
              <w:rPr>
                <w:rFonts w:hint="default" w:ascii="仿宋" w:hAnsi="仿宋" w:eastAsia="仿宋" w:cs="仿宋"/>
                <w:w w:val="1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4874CB" w:themeColor="accent1"/>
                <w:w w:val="100"/>
                <w:vertAlign w:val="baseline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挂车车牌号：       粤E3506挂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spacing w:line="360" w:lineRule="auto"/>
              <w:rPr>
                <w:rFonts w:hint="eastAsia" w:ascii="仿宋" w:hAnsi="仿宋" w:eastAsia="仿宋" w:cs="仿宋"/>
                <w:w w:val="1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100"/>
                <w:vertAlign w:val="baseline"/>
                <w:lang w:val="en-US" w:eastAsia="zh-CN"/>
              </w:rPr>
              <w:t>车辆轴数：          6</w:t>
            </w:r>
          </w:p>
        </w:tc>
        <w:tc>
          <w:tcPr>
            <w:tcW w:w="4261" w:type="dxa"/>
          </w:tcPr>
          <w:p>
            <w:pPr>
              <w:spacing w:line="360" w:lineRule="auto"/>
              <w:rPr>
                <w:rFonts w:hint="default" w:ascii="仿宋" w:hAnsi="仿宋" w:cs="仿宋" w:eastAsiaTheme="minorEastAsia"/>
                <w:w w:val="1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4874CB" w:themeColor="accent1"/>
                <w:w w:val="100"/>
                <w:vertAlign w:val="baseline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 xml:space="preserve">轴型：    </w:t>
            </w:r>
            <w:r>
              <w:rPr>
                <w:rFonts w:hint="eastAsia" w:ascii="仿宋" w:hAnsi="仿宋" w:eastAsia="仿宋" w:cs="仿宋"/>
                <w:w w:val="100"/>
                <w:vertAlign w:val="baseline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697230" cy="290195"/>
                  <wp:effectExtent l="0" t="0" r="1270" b="1905"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230" cy="290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color w:val="FF0000"/>
                <w:sz w:val="15"/>
                <w:szCs w:val="15"/>
                <w:lang w:val="en-US" w:eastAsia="zh-CN"/>
              </w:rPr>
              <w:t>下拉菜单提供选择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spacing w:line="360" w:lineRule="auto"/>
              <w:rPr>
                <w:rFonts w:hint="default" w:ascii="仿宋" w:hAnsi="仿宋" w:eastAsia="仿宋" w:cs="仿宋"/>
                <w:w w:val="1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100"/>
                <w:vertAlign w:val="baseline"/>
                <w:lang w:val="en-US" w:eastAsia="zh-CN"/>
              </w:rPr>
              <w:t>车货总重：          81500 kg</w:t>
            </w:r>
          </w:p>
        </w:tc>
        <w:tc>
          <w:tcPr>
            <w:tcW w:w="4261" w:type="dxa"/>
          </w:tcPr>
          <w:p>
            <w:pPr>
              <w:spacing w:line="360" w:lineRule="auto"/>
              <w:rPr>
                <w:rFonts w:hint="default" w:ascii="仿宋" w:hAnsi="仿宋" w:eastAsia="仿宋" w:cs="仿宋"/>
                <w:w w:val="1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100"/>
                <w:vertAlign w:val="baseline"/>
                <w:lang w:val="en-US" w:eastAsia="zh-CN"/>
              </w:rPr>
              <w:t xml:space="preserve">超限标准：     </w:t>
            </w:r>
            <w:r>
              <w:rPr>
                <w:rFonts w:hint="eastAsia" w:ascii="仿宋" w:hAnsi="仿宋" w:eastAsia="仿宋" w:cs="仿宋"/>
                <w:color w:val="4874CB" w:themeColor="accent1"/>
                <w:w w:val="100"/>
                <w:vertAlign w:val="baseline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 xml:space="preserve">    49000 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spacing w:line="360" w:lineRule="auto"/>
              <w:rPr>
                <w:rFonts w:hint="default" w:ascii="仿宋" w:hAnsi="仿宋" w:eastAsia="仿宋" w:cs="仿宋"/>
                <w:w w:val="1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100"/>
                <w:vertAlign w:val="baseline"/>
                <w:lang w:val="en-US" w:eastAsia="zh-CN"/>
              </w:rPr>
              <w:t>超限值：            32500 kg</w:t>
            </w:r>
          </w:p>
        </w:tc>
        <w:tc>
          <w:tcPr>
            <w:tcW w:w="4261" w:type="dxa"/>
          </w:tcPr>
          <w:p>
            <w:pPr>
              <w:spacing w:line="360" w:lineRule="auto"/>
              <w:rPr>
                <w:rFonts w:hint="default" w:ascii="仿宋" w:hAnsi="仿宋" w:eastAsia="仿宋" w:cs="仿宋"/>
                <w:w w:val="1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100"/>
                <w:vertAlign w:val="baseline"/>
                <w:lang w:val="en-US" w:eastAsia="zh-CN"/>
              </w:rPr>
              <w:t>超限率：           66.3%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spacing w:line="360" w:lineRule="auto"/>
              <w:rPr>
                <w:rFonts w:hint="default" w:ascii="仿宋" w:hAnsi="仿宋" w:eastAsia="仿宋" w:cs="仿宋"/>
                <w:w w:val="1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4874CB" w:themeColor="accent1"/>
                <w:w w:val="100"/>
                <w:vertAlign w:val="baseline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货物名称：钢材</w:t>
            </w:r>
            <w:r>
              <w:rPr>
                <w:rFonts w:hint="eastAsia" w:ascii="仿宋" w:hAnsi="仿宋" w:eastAsia="仿宋" w:cs="仿宋"/>
                <w:w w:val="100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FF0000"/>
                <w:w w:val="100"/>
                <w:sz w:val="15"/>
                <w:szCs w:val="15"/>
                <w:vertAlign w:val="baseline"/>
                <w:lang w:val="en-US" w:eastAsia="zh-CN"/>
              </w:rPr>
              <w:t>下拉菜单提供历史输入记录快速输入</w:t>
            </w:r>
          </w:p>
        </w:tc>
        <w:tc>
          <w:tcPr>
            <w:tcW w:w="4261" w:type="dxa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4874CB" w:themeColor="accent1"/>
                <w:w w:val="100"/>
                <w:vertAlign w:val="baseline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4874CB" w:themeColor="accent1"/>
                <w:w w:val="100"/>
                <w:vertAlign w:val="baseline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车辆长：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spacing w:line="360" w:lineRule="auto"/>
              <w:rPr>
                <w:rFonts w:hint="eastAsia" w:ascii="仿宋" w:hAnsi="仿宋" w:eastAsia="仿宋" w:cs="仿宋"/>
                <w:w w:val="100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FF"/>
                <w:w w:val="100"/>
                <w:vertAlign w:val="baseline"/>
                <w:lang w:val="en-US" w:eastAsia="zh-CN"/>
              </w:rPr>
              <w:t>车辆宽：</w:t>
            </w:r>
          </w:p>
        </w:tc>
        <w:tc>
          <w:tcPr>
            <w:tcW w:w="4261" w:type="dxa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4874CB" w:themeColor="accent1"/>
                <w:w w:val="100"/>
                <w:vertAlign w:val="baseline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4874CB" w:themeColor="accent1"/>
                <w:w w:val="100"/>
                <w:vertAlign w:val="baseline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车辆高：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三极锦宋" w:hAnsi="三极锦宋" w:eastAsia="三极锦宋" w:cs="三极锦宋"/>
                <w:b w:val="0"/>
                <w:bCs w:val="0"/>
                <w:w w:val="100"/>
                <w:vertAlign w:val="baseline"/>
                <w:lang w:val="en-US" w:eastAsia="zh-CN"/>
              </w:rPr>
            </w:pPr>
            <w:r>
              <w:rPr>
                <w:rFonts w:hint="eastAsia" w:ascii="三极锦宋" w:hAnsi="三极锦宋" w:eastAsia="三极锦宋" w:cs="三极锦宋"/>
                <w:b w:val="0"/>
                <w:bCs w:val="0"/>
                <w:w w:val="100"/>
                <w:vertAlign w:val="baseline"/>
                <w:lang w:val="en-US" w:eastAsia="zh-CN"/>
              </w:rPr>
              <w:t>本人确认以上检测数据无误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/>
                <w:w w:val="1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100"/>
                <w:vertAlign w:val="baseline"/>
                <w:lang w:val="en-US" w:eastAsia="zh-CN"/>
              </w:rPr>
              <w:t>驾驶员签名：                             年     月      日      时   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w w:val="1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100"/>
                <w:vertAlign w:val="baseline"/>
                <w:lang w:val="en-US" w:eastAsia="zh-CN"/>
              </w:rPr>
              <w:t>检测单位： 佛山市交通运输局南海丹灶超限检测点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730" w:firstLineChars="1300"/>
              <w:textAlignment w:val="auto"/>
              <w:rPr>
                <w:rFonts w:hint="eastAsia" w:ascii="仿宋" w:hAnsi="仿宋" w:eastAsia="仿宋" w:cs="仿宋"/>
                <w:w w:val="1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100"/>
                <w:vertAlign w:val="baseline"/>
                <w:lang w:val="en-US" w:eastAsia="zh-CN"/>
              </w:rPr>
              <w:t>执法人员签名及证号：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6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730" w:firstLineChars="1300"/>
              <w:textAlignment w:val="auto"/>
              <w:rPr>
                <w:rFonts w:hint="eastAsia" w:ascii="仿宋" w:hAnsi="仿宋" w:eastAsia="仿宋" w:cs="仿宋"/>
                <w:w w:val="1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100"/>
                <w:vertAlign w:val="baseline"/>
                <w:lang w:val="en-US" w:eastAsia="zh-CN"/>
              </w:rPr>
              <w:tab/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6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730" w:firstLineChars="1300"/>
              <w:textAlignment w:val="auto"/>
              <w:rPr>
                <w:rFonts w:hint="eastAsia" w:ascii="仿宋" w:hAnsi="仿宋" w:eastAsia="仿宋" w:cs="仿宋"/>
                <w:w w:val="1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100"/>
                <w:vertAlign w:val="baseline"/>
                <w:lang w:val="en-US" w:eastAsia="zh-CN"/>
              </w:rPr>
              <w:t>执法人员签名及证号：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730" w:firstLineChars="1300"/>
              <w:textAlignment w:val="auto"/>
              <w:rPr>
                <w:rFonts w:hint="default"/>
                <w:w w:val="100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default" w:ascii="宋体" w:hAnsi="宋体" w:eastAsia="宋体" w:cs="宋体"/>
          <w:b w:val="0"/>
          <w:bCs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w w:val="100"/>
          <w:sz w:val="30"/>
          <w:szCs w:val="30"/>
          <w:lang w:val="en-US" w:eastAsia="zh-CN"/>
        </w:rPr>
        <w:t xml:space="preserve">                           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20"/>
          <w:szCs w:val="20"/>
          <w:lang w:val="en-US" w:eastAsia="zh-CN"/>
        </w:rPr>
        <w:t>检测单号：2023110100001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三极锦宋">
    <w:altName w:val="宋体"/>
    <w:panose1 w:val="00000000000000000000"/>
    <w:charset w:val="86"/>
    <w:family w:val="auto"/>
    <w:pitch w:val="default"/>
    <w:sig w:usb0="00000000" w:usb1="00000000" w:usb2="00000012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FB1A09"/>
    <w:multiLevelType w:val="multilevel"/>
    <w:tmpl w:val="D9FB1A09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wYmVlZTE0MGUxMDE5ZDJhYzBiZDIyZmEzYTBlODgifQ=="/>
  </w:docVars>
  <w:rsids>
    <w:rsidRoot w:val="00000000"/>
    <w:rsid w:val="00F5187B"/>
    <w:rsid w:val="02DB38DC"/>
    <w:rsid w:val="093321E4"/>
    <w:rsid w:val="09DA0BE8"/>
    <w:rsid w:val="0CAA182A"/>
    <w:rsid w:val="0EEC0032"/>
    <w:rsid w:val="100D7162"/>
    <w:rsid w:val="14570B09"/>
    <w:rsid w:val="15410A8F"/>
    <w:rsid w:val="16353C2B"/>
    <w:rsid w:val="1AFB0EC9"/>
    <w:rsid w:val="23BC739F"/>
    <w:rsid w:val="253F3113"/>
    <w:rsid w:val="261938E8"/>
    <w:rsid w:val="27E715D3"/>
    <w:rsid w:val="29E44073"/>
    <w:rsid w:val="2A4B0A75"/>
    <w:rsid w:val="2E2679BC"/>
    <w:rsid w:val="2FC416A6"/>
    <w:rsid w:val="30A74A92"/>
    <w:rsid w:val="31E8488D"/>
    <w:rsid w:val="34CE6D7E"/>
    <w:rsid w:val="36076E51"/>
    <w:rsid w:val="39AB6CC1"/>
    <w:rsid w:val="3A590D26"/>
    <w:rsid w:val="3B0D2E20"/>
    <w:rsid w:val="3C266756"/>
    <w:rsid w:val="426815D0"/>
    <w:rsid w:val="4A8C3B5D"/>
    <w:rsid w:val="4AC31446"/>
    <w:rsid w:val="4E511158"/>
    <w:rsid w:val="504D3319"/>
    <w:rsid w:val="52F6014C"/>
    <w:rsid w:val="53115EE8"/>
    <w:rsid w:val="55C6103A"/>
    <w:rsid w:val="57BB5600"/>
    <w:rsid w:val="5E8764BA"/>
    <w:rsid w:val="63F54350"/>
    <w:rsid w:val="65D76C89"/>
    <w:rsid w:val="68C9436F"/>
    <w:rsid w:val="69ED40C0"/>
    <w:rsid w:val="6C145963"/>
    <w:rsid w:val="6F6E448C"/>
    <w:rsid w:val="729D2D64"/>
    <w:rsid w:val="74232973"/>
    <w:rsid w:val="77AA0B24"/>
    <w:rsid w:val="77C15E0D"/>
    <w:rsid w:val="7BCD45C7"/>
    <w:rsid w:val="7C57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ageBreakBefore/>
      <w:outlineLvl w:val="0"/>
    </w:pPr>
    <w:rPr>
      <w:rFonts w:ascii="宋体" w:hAnsi="宋体" w:eastAsia="宋体" w:cs="Times New Roman"/>
      <w:b/>
      <w:sz w:val="30"/>
      <w:szCs w:val="56"/>
      <w:lang w:eastAsia="en-US"/>
    </w:rPr>
  </w:style>
  <w:style w:type="paragraph" w:styleId="3">
    <w:name w:val="heading 2"/>
    <w:basedOn w:val="1"/>
    <w:next w:val="1"/>
    <w:link w:val="14"/>
    <w:semiHidden/>
    <w:unhideWhenUsed/>
    <w:qFormat/>
    <w:uiPriority w:val="0"/>
    <w:pPr>
      <w:ind w:left="0"/>
      <w:outlineLvl w:val="1"/>
    </w:pPr>
    <w:rPr>
      <w:rFonts w:ascii="宋体" w:hAnsi="宋体" w:eastAsia="宋体"/>
      <w:b/>
      <w:sz w:val="28"/>
      <w:szCs w:val="50"/>
      <w:lang w:eastAsia="en-US"/>
    </w:rPr>
  </w:style>
  <w:style w:type="paragraph" w:styleId="4">
    <w:name w:val="heading 3"/>
    <w:basedOn w:val="1"/>
    <w:next w:val="1"/>
    <w:semiHidden/>
    <w:unhideWhenUsed/>
    <w:qFormat/>
    <w:uiPriority w:val="0"/>
    <w:pPr>
      <w:outlineLvl w:val="2"/>
    </w:pPr>
    <w:rPr>
      <w:rFonts w:ascii="宋体" w:hAnsi="宋体" w:eastAsia="宋体"/>
      <w:b/>
      <w:sz w:val="24"/>
      <w:szCs w:val="44"/>
      <w:lang w:eastAsia="en-US"/>
    </w:rPr>
  </w:style>
  <w:style w:type="paragraph" w:styleId="5">
    <w:name w:val="heading 4"/>
    <w:basedOn w:val="1"/>
    <w:next w:val="1"/>
    <w:semiHidden/>
    <w:unhideWhenUsed/>
    <w:qFormat/>
    <w:uiPriority w:val="0"/>
    <w:pPr>
      <w:ind w:left="23"/>
      <w:outlineLvl w:val="3"/>
    </w:pPr>
    <w:rPr>
      <w:rFonts w:ascii="Times New Roman" w:hAnsi="Times New Roman" w:eastAsia="宋体"/>
      <w:b/>
      <w:sz w:val="21"/>
      <w:szCs w:val="40"/>
      <w:lang w:eastAsia="en-US"/>
    </w:rPr>
  </w:style>
  <w:style w:type="paragraph" w:styleId="6">
    <w:name w:val="heading 5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240" w:lineRule="auto"/>
      <w:ind w:left="0" w:firstLine="0"/>
      <w:outlineLvl w:val="4"/>
    </w:pPr>
    <w:rPr>
      <w:rFonts w:eastAsia="宋体" w:asciiTheme="minorAscii" w:hAnsiTheme="minorAscii"/>
      <w:b/>
      <w:sz w:val="21"/>
      <w:szCs w:val="22"/>
      <w:lang w:eastAsia="en-US"/>
    </w:rPr>
  </w:style>
  <w:style w:type="paragraph" w:styleId="7">
    <w:name w:val="heading 6"/>
    <w:basedOn w:val="1"/>
    <w:next w:val="1"/>
    <w:link w:val="15"/>
    <w:semiHidden/>
    <w:unhideWhenUsed/>
    <w:qFormat/>
    <w:uiPriority w:val="0"/>
    <w:pPr>
      <w:keepNext w:val="0"/>
      <w:keepLines w:val="0"/>
      <w:kinsoku/>
      <w:overflowPunct/>
      <w:spacing w:beforeLines="0" w:beforeAutospacing="0" w:afterLines="0" w:afterAutospacing="0" w:line="240" w:lineRule="auto"/>
      <w:ind w:left="0" w:firstLine="442"/>
      <w:outlineLvl w:val="5"/>
    </w:pPr>
    <w:rPr>
      <w:rFonts w:ascii="Arial" w:hAnsi="Arial" w:eastAsia="宋体"/>
      <w:b/>
      <w:sz w:val="21"/>
      <w:szCs w:val="22"/>
      <w:lang w:eastAsia="en-US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4" w:hanging="1584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标题 2 Char"/>
    <w:link w:val="3"/>
    <w:qFormat/>
    <w:uiPriority w:val="0"/>
    <w:rPr>
      <w:rFonts w:ascii="Arial" w:hAnsi="Arial" w:eastAsia="宋体" w:cs="Times New Roman"/>
      <w:b/>
      <w:bCs/>
      <w:kern w:val="2"/>
      <w:sz w:val="24"/>
      <w:szCs w:val="32"/>
      <w:lang w:eastAsia="en-US"/>
    </w:rPr>
  </w:style>
  <w:style w:type="character" w:customStyle="1" w:styleId="15">
    <w:name w:val="标题 6 Char"/>
    <w:link w:val="7"/>
    <w:qFormat/>
    <w:uiPriority w:val="0"/>
    <w:rPr>
      <w:rFonts w:ascii="Arial" w:hAnsi="Arial" w:eastAsia="宋体"/>
      <w:b/>
      <w:sz w:val="21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2020-12-04T07:24:00Z</dcterms:created>
  <dc:creator>asus</dc:creator>
  <cp:lastModifiedBy>Administrator</cp:lastModifiedBy>
  <dcterms:modified xsi:type="dcterms:W3CDTF">2023-11-16T07:47:46Z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9EC1883007AE4B95B8836A0340A3FCF7_12</vt:lpwstr>
  </property>
</Properties>
</file>